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40DA4" w14:textId="7DA2116C" w:rsidR="000321EF" w:rsidRDefault="002936B9">
      <w:r>
        <w:rPr>
          <w:noProof/>
        </w:rPr>
        <w:drawing>
          <wp:anchor distT="0" distB="0" distL="114300" distR="114300" simplePos="0" relativeHeight="251659264" behindDoc="1" locked="0" layoutInCell="1" allowOverlap="1" wp14:anchorId="1FA5CE11" wp14:editId="36DF2204">
            <wp:simplePos x="0" y="0"/>
            <wp:positionH relativeFrom="page">
              <wp:posOffset>97971</wp:posOffset>
            </wp:positionH>
            <wp:positionV relativeFrom="page">
              <wp:posOffset>130629</wp:posOffset>
            </wp:positionV>
            <wp:extent cx="4282143" cy="990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7274" cy="1003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928C401" wp14:editId="1BF417F5">
            <wp:simplePos x="0" y="0"/>
            <wp:positionH relativeFrom="margin">
              <wp:posOffset>4352925</wp:posOffset>
            </wp:positionH>
            <wp:positionV relativeFrom="topMargin">
              <wp:posOffset>190500</wp:posOffset>
            </wp:positionV>
            <wp:extent cx="2390775" cy="791050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79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83626E" w14:textId="4463FC17" w:rsidR="002936B9" w:rsidRDefault="002936B9"/>
    <w:p w14:paraId="4ACAC7EF" w14:textId="606503E6" w:rsidR="002936B9" w:rsidRPr="002936B9" w:rsidRDefault="002936B9" w:rsidP="002936B9">
      <w:pPr>
        <w:jc w:val="center"/>
        <w:rPr>
          <w:b/>
          <w:bCs/>
          <w:u w:val="single"/>
        </w:rPr>
      </w:pPr>
    </w:p>
    <w:p w14:paraId="654DECE9" w14:textId="77777777" w:rsidR="00E833FF" w:rsidRDefault="00E833FF" w:rsidP="002936B9">
      <w:pPr>
        <w:jc w:val="center"/>
        <w:rPr>
          <w:b/>
          <w:bCs/>
          <w:u w:val="single"/>
          <w:lang w:val="fr-CH"/>
        </w:rPr>
      </w:pPr>
    </w:p>
    <w:p w14:paraId="5177F39B" w14:textId="77777777" w:rsidR="000A6BA0" w:rsidRDefault="000A6BA0" w:rsidP="002936B9">
      <w:pPr>
        <w:jc w:val="center"/>
        <w:rPr>
          <w:b/>
          <w:bCs/>
          <w:u w:val="single"/>
          <w:lang w:val="fr-CH"/>
        </w:rPr>
      </w:pPr>
    </w:p>
    <w:p w14:paraId="26EDF921" w14:textId="77777777" w:rsidR="000A6BA0" w:rsidRDefault="000A6BA0" w:rsidP="002936B9">
      <w:pPr>
        <w:jc w:val="center"/>
        <w:rPr>
          <w:b/>
          <w:bCs/>
          <w:u w:val="single"/>
          <w:lang w:val="fr-CH"/>
        </w:rPr>
      </w:pPr>
    </w:p>
    <w:p w14:paraId="1E5373DC" w14:textId="01C969D6" w:rsidR="002936B9" w:rsidRDefault="002936B9" w:rsidP="002936B9">
      <w:pPr>
        <w:jc w:val="center"/>
        <w:rPr>
          <w:b/>
          <w:bCs/>
          <w:u w:val="single"/>
          <w:lang w:val="fr-CH"/>
        </w:rPr>
      </w:pPr>
      <w:r w:rsidRPr="002936B9">
        <w:rPr>
          <w:b/>
          <w:bCs/>
          <w:u w:val="single"/>
          <w:lang w:val="fr-CH"/>
        </w:rPr>
        <w:t>Financière Hoche Bains les Bains annonce l’acquisition de Cast Switzerland</w:t>
      </w:r>
    </w:p>
    <w:p w14:paraId="7CF2F206" w14:textId="0F3BD69B" w:rsidR="002936B9" w:rsidRDefault="002936B9" w:rsidP="002936B9">
      <w:pPr>
        <w:jc w:val="center"/>
        <w:rPr>
          <w:b/>
          <w:bCs/>
          <w:u w:val="single"/>
          <w:lang w:val="fr-CH"/>
        </w:rPr>
      </w:pPr>
    </w:p>
    <w:p w14:paraId="1D113217" w14:textId="77777777" w:rsidR="000A6BA0" w:rsidRDefault="000A6BA0" w:rsidP="002936B9">
      <w:pPr>
        <w:rPr>
          <w:lang w:val="fr-CH"/>
        </w:rPr>
      </w:pPr>
    </w:p>
    <w:p w14:paraId="060757D5" w14:textId="127B3E49" w:rsidR="002936B9" w:rsidRDefault="002936B9" w:rsidP="002936B9">
      <w:pPr>
        <w:rPr>
          <w:lang w:val="fr-CH"/>
        </w:rPr>
      </w:pPr>
      <w:r>
        <w:rPr>
          <w:lang w:val="fr-CH"/>
        </w:rPr>
        <w:t xml:space="preserve">Poursuivant la mise en œuvre de sa nouvelle </w:t>
      </w:r>
      <w:r w:rsidR="00E833FF">
        <w:rPr>
          <w:lang w:val="fr-CH"/>
        </w:rPr>
        <w:t>stratégie</w:t>
      </w:r>
      <w:r>
        <w:rPr>
          <w:lang w:val="fr-CH"/>
        </w:rPr>
        <w:t xml:space="preserve"> annoncé</w:t>
      </w:r>
      <w:r w:rsidR="00E833FF">
        <w:rPr>
          <w:lang w:val="fr-CH"/>
        </w:rPr>
        <w:t>e</w:t>
      </w:r>
      <w:r>
        <w:rPr>
          <w:lang w:val="fr-CH"/>
        </w:rPr>
        <w:t xml:space="preserve"> fin 2021 la Financière </w:t>
      </w:r>
      <w:r w:rsidR="00E833FF">
        <w:rPr>
          <w:lang w:val="fr-CH"/>
        </w:rPr>
        <w:t>a</w:t>
      </w:r>
      <w:r>
        <w:rPr>
          <w:lang w:val="fr-CH"/>
        </w:rPr>
        <w:t xml:space="preserve"> pris, avec un associé, une participation majoritaire dans Cast Switzerland </w:t>
      </w:r>
      <w:r w:rsidR="00E833FF">
        <w:rPr>
          <w:lang w:val="fr-CH"/>
        </w:rPr>
        <w:t>(Société</w:t>
      </w:r>
      <w:r>
        <w:rPr>
          <w:lang w:val="fr-CH"/>
        </w:rPr>
        <w:t xml:space="preserve"> </w:t>
      </w:r>
      <w:r w:rsidR="000A6BA0">
        <w:rPr>
          <w:lang w:val="fr-CH"/>
        </w:rPr>
        <w:t>Suisse) spécialisée</w:t>
      </w:r>
      <w:r>
        <w:rPr>
          <w:lang w:val="fr-CH"/>
        </w:rPr>
        <w:t xml:space="preserve"> dans les solution</w:t>
      </w:r>
      <w:r w:rsidR="000A6BA0">
        <w:rPr>
          <w:lang w:val="fr-CH"/>
        </w:rPr>
        <w:t>s</w:t>
      </w:r>
      <w:r>
        <w:rPr>
          <w:lang w:val="fr-CH"/>
        </w:rPr>
        <w:t xml:space="preserve"> décorative</w:t>
      </w:r>
      <w:r w:rsidR="000A6BA0">
        <w:rPr>
          <w:lang w:val="fr-CH"/>
        </w:rPr>
        <w:t>s</w:t>
      </w:r>
      <w:r>
        <w:rPr>
          <w:lang w:val="fr-CH"/>
        </w:rPr>
        <w:t xml:space="preserve"> et technique</w:t>
      </w:r>
      <w:r w:rsidR="000A6BA0">
        <w:rPr>
          <w:lang w:val="fr-CH"/>
        </w:rPr>
        <w:t>s</w:t>
      </w:r>
      <w:r>
        <w:rPr>
          <w:lang w:val="fr-CH"/>
        </w:rPr>
        <w:t xml:space="preserve"> pour la scène et les spectacles. </w:t>
      </w:r>
    </w:p>
    <w:p w14:paraId="0A4C67D8" w14:textId="30387BD2" w:rsidR="002936B9" w:rsidRDefault="002936B9" w:rsidP="002936B9">
      <w:pPr>
        <w:rPr>
          <w:lang w:val="fr-CH"/>
        </w:rPr>
      </w:pPr>
    </w:p>
    <w:p w14:paraId="01F30388" w14:textId="37095A0A" w:rsidR="002936B9" w:rsidRPr="002936B9" w:rsidRDefault="002936B9" w:rsidP="002936B9">
      <w:pPr>
        <w:rPr>
          <w:lang w:val="fr-CH"/>
        </w:rPr>
      </w:pPr>
      <w:r>
        <w:rPr>
          <w:lang w:val="fr-CH"/>
        </w:rPr>
        <w:t>Cast Swit</w:t>
      </w:r>
      <w:r w:rsidR="00E833FF">
        <w:rPr>
          <w:lang w:val="fr-CH"/>
        </w:rPr>
        <w:t xml:space="preserve">zerland </w:t>
      </w:r>
      <w:proofErr w:type="spellStart"/>
      <w:r w:rsidR="000A6BA0">
        <w:rPr>
          <w:lang w:val="fr-CH"/>
        </w:rPr>
        <w:t>à</w:t>
      </w:r>
      <w:proofErr w:type="spellEnd"/>
      <w:r w:rsidR="00E833FF">
        <w:rPr>
          <w:lang w:val="fr-CH"/>
        </w:rPr>
        <w:t xml:space="preserve"> </w:t>
      </w:r>
      <w:proofErr w:type="spellStart"/>
      <w:r w:rsidR="00E833FF">
        <w:rPr>
          <w:lang w:val="fr-CH"/>
        </w:rPr>
        <w:t>réalis</w:t>
      </w:r>
      <w:r w:rsidR="000A6BA0">
        <w:rPr>
          <w:lang w:val="fr-CH"/>
        </w:rPr>
        <w:t>é</w:t>
      </w:r>
      <w:proofErr w:type="spellEnd"/>
      <w:r w:rsidR="00E833FF">
        <w:rPr>
          <w:lang w:val="fr-CH"/>
        </w:rPr>
        <w:t xml:space="preserve"> en (2020) un chiffre d’affaires de 1'738'500 CHF, en 2021 de 2'421'000 CHF et pour 2022 nous pensons réaliser un chiffre de 4'000'000 CHF soit une progression de 130% en deux</w:t>
      </w:r>
      <w:r w:rsidR="000A6BA0">
        <w:rPr>
          <w:lang w:val="fr-CH"/>
        </w:rPr>
        <w:t xml:space="preserve"> ans.</w:t>
      </w:r>
    </w:p>
    <w:sectPr w:rsidR="002936B9" w:rsidRPr="002936B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D151" w14:textId="77777777" w:rsidR="0038022E" w:rsidRDefault="00000000" w:rsidP="0038022E">
    <w:pPr>
      <w:pStyle w:val="Pieddepage"/>
      <w:jc w:val="center"/>
    </w:pPr>
    <w:r>
      <w:rPr>
        <w:noProof/>
      </w:rPr>
      <w:drawing>
        <wp:inline distT="0" distB="0" distL="0" distR="0" wp14:anchorId="4634C42C" wp14:editId="7156AF09">
          <wp:extent cx="4280535" cy="46926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9012" cy="488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57FF9"/>
    <w:multiLevelType w:val="hybridMultilevel"/>
    <w:tmpl w:val="B0C873D4"/>
    <w:lvl w:ilvl="0" w:tplc="8E70D7DC"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629481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B9"/>
    <w:rsid w:val="000321EF"/>
    <w:rsid w:val="000A6BA0"/>
    <w:rsid w:val="002936B9"/>
    <w:rsid w:val="00E8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591E9A"/>
  <w15:chartTrackingRefBased/>
  <w15:docId w15:val="{05330344-B0EB-2C45-BC22-BD355E02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6B9"/>
    <w:pPr>
      <w:spacing w:after="160" w:line="259" w:lineRule="auto"/>
    </w:pPr>
    <w:rPr>
      <w:sz w:val="22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293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36B9"/>
    <w:rPr>
      <w:sz w:val="22"/>
      <w:szCs w:val="22"/>
      <w:lang w:val="en-US"/>
    </w:rPr>
  </w:style>
  <w:style w:type="paragraph" w:styleId="Paragraphedeliste">
    <w:name w:val="List Paragraph"/>
    <w:basedOn w:val="Normal"/>
    <w:uiPriority w:val="34"/>
    <w:qFormat/>
    <w:rsid w:val="00293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h.gashi@bluewin.ch</dc:creator>
  <cp:keywords/>
  <dc:description/>
  <cp:lastModifiedBy>h.gashi@bluewin.ch</cp:lastModifiedBy>
  <cp:revision>1</cp:revision>
  <cp:lastPrinted>2022-10-11T16:52:00Z</cp:lastPrinted>
  <dcterms:created xsi:type="dcterms:W3CDTF">2022-10-11T16:44:00Z</dcterms:created>
  <dcterms:modified xsi:type="dcterms:W3CDTF">2022-10-11T16:57:00Z</dcterms:modified>
</cp:coreProperties>
</file>